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79" w:rsidRDefault="00CA6279" w:rsidP="00802416">
      <w:pPr>
        <w:shd w:val="clear" w:color="auto" w:fill="FFFFFF"/>
        <w:spacing w:before="100" w:beforeAutospacing="1" w:after="240" w:line="240" w:lineRule="auto"/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</w:pPr>
      <w:r w:rsidRPr="00436221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Nota inicial: </w:t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Este documento é um modelo que poderá usar como base para justificar todos os dados que solicita ao titular</w:t>
      </w:r>
      <w:r w:rsidR="00076B56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 externo</w:t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. Deverá adaptar ao seu caso em específico tendo também como base as categorias de dados</w:t>
      </w:r>
      <w:r>
        <w:rPr>
          <w:rStyle w:val="Refdenotaderodap"/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footnoteReference w:id="1"/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 que definiu. Este documento deverá ter o logótipo da sua empresa, e deverá ser enviado, </w:t>
      </w:r>
      <w:r w:rsidR="00643A27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de forma não editável, </w:t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sempre que o titular dos dados o solicite.</w:t>
      </w:r>
    </w:p>
    <w:p w:rsidR="00F25C65" w:rsidRPr="009821D5" w:rsidRDefault="00CA6279" w:rsidP="009821D5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rPr>
          <w:rFonts w:ascii="Trebuchet MS" w:hAnsi="Trebuchet MS"/>
          <w:b/>
          <w:color w:val="808080" w:themeColor="background1" w:themeShade="80"/>
        </w:rPr>
      </w:pPr>
      <w:r w:rsidRPr="00CA6279">
        <w:rPr>
          <w:rFonts w:ascii="Trebuchet MS" w:hAnsi="Trebuchet MS"/>
          <w:b/>
          <w:color w:val="808080" w:themeColor="background1" w:themeShade="80"/>
        </w:rPr>
        <w:t>FINALIDADES DO TRATAMENTO DOS DADOS</w:t>
      </w:r>
      <w:r w:rsidR="00076B56">
        <w:rPr>
          <w:rFonts w:ascii="Trebuchet MS" w:hAnsi="Trebuchet MS"/>
          <w:b/>
          <w:color w:val="808080" w:themeColor="background1" w:themeShade="80"/>
        </w:rPr>
        <w:t xml:space="preserve"> – TITULAR EXTERNO</w:t>
      </w:r>
    </w:p>
    <w:p w:rsidR="009821D5" w:rsidRPr="009821D5" w:rsidRDefault="009821D5" w:rsidP="00F25C65">
      <w:pPr>
        <w:pBdr>
          <w:bottom w:val="single" w:sz="12" w:space="1" w:color="auto"/>
        </w:pBdr>
        <w:rPr>
          <w:rFonts w:ascii="Trebuchet MS" w:hAnsi="Trebuchet MS"/>
          <w:color w:val="ED7D31" w:themeColor="accent2"/>
          <w:sz w:val="18"/>
          <w:szCs w:val="18"/>
        </w:rPr>
      </w:pPr>
      <w:r w:rsidRPr="009821D5">
        <w:rPr>
          <w:rFonts w:ascii="Trebuchet MS" w:hAnsi="Trebuchet MS"/>
          <w:color w:val="ED7D31" w:themeColor="accent2"/>
          <w:sz w:val="18"/>
          <w:szCs w:val="18"/>
        </w:rPr>
        <w:t xml:space="preserve">(modelo 1) </w:t>
      </w:r>
    </w:p>
    <w:p w:rsidR="009821D5" w:rsidRPr="00CA6279" w:rsidRDefault="009821D5" w:rsidP="00F25C65">
      <w:pPr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F25C65" w:rsidRPr="00CA6279" w:rsidRDefault="00F25C65" w:rsidP="00F25C65">
      <w:pPr>
        <w:rPr>
          <w:rFonts w:ascii="Trebuchet MS" w:hAnsi="Trebuchet MS"/>
          <w:b/>
          <w:color w:val="808080" w:themeColor="background1" w:themeShade="80"/>
          <w:sz w:val="18"/>
          <w:szCs w:val="18"/>
        </w:rPr>
      </w:pPr>
      <w:r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>(Proposta de introdução</w:t>
      </w:r>
      <w:r w:rsidR="001C23E6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de comunicação a ser enviada por e-mail</w:t>
      </w:r>
      <w:r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>)</w:t>
      </w:r>
    </w:p>
    <w:p w:rsidR="00F25C65" w:rsidRPr="00CA6279" w:rsidRDefault="00F25C65" w:rsidP="00A016E4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color w:val="222222"/>
          <w:sz w:val="18"/>
          <w:szCs w:val="18"/>
          <w:lang w:eastAsia="pt-PT"/>
        </w:rPr>
      </w:pPr>
      <w:r w:rsidRPr="00CA6279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>Exmo.(a) Sr.(a).</w:t>
      </w:r>
    </w:p>
    <w:p w:rsidR="001C23E6" w:rsidRDefault="001C23E6" w:rsidP="00A016E4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</w:pPr>
      <w:r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>Em concordância com o</w:t>
      </w:r>
      <w:r w:rsidR="00F25C65" w:rsidRPr="00CA6279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 xml:space="preserve"> Regulamento Geral de Proteção de Dados Pessoais, que rege a forma como as empresas tratam as informações </w:t>
      </w:r>
      <w:r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>que recolhem dos seus contactos, somos a enviar-lhe as finalidades que motivam o tratamento dos seus dados pessoais.</w:t>
      </w:r>
    </w:p>
    <w:p w:rsidR="009821D5" w:rsidRDefault="001C23E6" w:rsidP="00A016E4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</w:pPr>
      <w:r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 xml:space="preserve">Consulte por favor o anexo a este mail. Algum esclarecimento ou questão resultante do documento queira por favor responder a este mesmo mail. </w:t>
      </w:r>
    </w:p>
    <w:p w:rsidR="001C23E6" w:rsidRDefault="001C23E6" w:rsidP="00A016E4">
      <w:pPr>
        <w:pBdr>
          <w:bottom w:val="single" w:sz="12" w:space="1" w:color="auto"/>
        </w:pBdr>
        <w:jc w:val="both"/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9821D5" w:rsidRPr="009821D5" w:rsidRDefault="009821D5" w:rsidP="00A016E4">
      <w:pPr>
        <w:jc w:val="both"/>
        <w:rPr>
          <w:rFonts w:ascii="Trebuchet MS" w:hAnsi="Trebuchet MS"/>
          <w:color w:val="ED7D31" w:themeColor="accent2"/>
          <w:sz w:val="18"/>
          <w:szCs w:val="18"/>
        </w:rPr>
      </w:pPr>
      <w:r w:rsidRPr="009821D5">
        <w:rPr>
          <w:rFonts w:ascii="Trebuchet MS" w:hAnsi="Trebuchet MS"/>
          <w:color w:val="ED7D31" w:themeColor="accent2"/>
          <w:sz w:val="18"/>
          <w:szCs w:val="18"/>
        </w:rPr>
        <w:t>(modelo 2)</w:t>
      </w:r>
    </w:p>
    <w:p w:rsidR="00F25C65" w:rsidRPr="00CA6279" w:rsidRDefault="001C23E6" w:rsidP="00A016E4">
      <w:pPr>
        <w:jc w:val="both"/>
        <w:rPr>
          <w:rFonts w:ascii="Trebuchet MS" w:hAnsi="Trebuchet MS"/>
          <w:b/>
          <w:color w:val="808080" w:themeColor="background1" w:themeShade="80"/>
          <w:sz w:val="18"/>
          <w:szCs w:val="18"/>
        </w:rPr>
      </w:pPr>
      <w:r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</w:t>
      </w:r>
      <w:r w:rsidR="00F25C65"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>(</w:t>
      </w:r>
      <w:r w:rsidR="00404F48">
        <w:rPr>
          <w:rFonts w:ascii="Trebuchet MS" w:hAnsi="Trebuchet MS"/>
          <w:b/>
          <w:color w:val="808080" w:themeColor="background1" w:themeShade="80"/>
          <w:sz w:val="18"/>
          <w:szCs w:val="18"/>
        </w:rPr>
        <w:t>Os tópicos e descrições abaixo</w:t>
      </w:r>
      <w:r w:rsidR="00F25C65"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serve</w:t>
      </w:r>
      <w:r w:rsidR="00404F48">
        <w:rPr>
          <w:rFonts w:ascii="Trebuchet MS" w:hAnsi="Trebuchet MS"/>
          <w:b/>
          <w:color w:val="808080" w:themeColor="background1" w:themeShade="80"/>
          <w:sz w:val="18"/>
          <w:szCs w:val="18"/>
        </w:rPr>
        <w:t>m</w:t>
      </w:r>
      <w:r w:rsidR="00F25C65"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apenas de modelo e deve</w:t>
      </w:r>
      <w:r w:rsidR="00404F48">
        <w:rPr>
          <w:rFonts w:ascii="Trebuchet MS" w:hAnsi="Trebuchet MS"/>
          <w:b/>
          <w:color w:val="808080" w:themeColor="background1" w:themeShade="80"/>
          <w:sz w:val="18"/>
          <w:szCs w:val="18"/>
        </w:rPr>
        <w:t>m</w:t>
      </w:r>
      <w:r w:rsidR="00F25C65"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ser sempre adequad</w:t>
      </w:r>
      <w:r w:rsidR="00404F48">
        <w:rPr>
          <w:rFonts w:ascii="Trebuchet MS" w:hAnsi="Trebuchet MS"/>
          <w:b/>
          <w:color w:val="808080" w:themeColor="background1" w:themeShade="80"/>
          <w:sz w:val="18"/>
          <w:szCs w:val="18"/>
        </w:rPr>
        <w:t>as</w:t>
      </w:r>
      <w:r w:rsidR="00F25C65"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de acordo com cada empresa</w:t>
      </w:r>
      <w:r w:rsidR="009821D5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. Adapte esta informação para um documento que deve guardar em </w:t>
      </w:r>
      <w:proofErr w:type="spellStart"/>
      <w:r w:rsidR="009821D5">
        <w:rPr>
          <w:rFonts w:ascii="Trebuchet MS" w:hAnsi="Trebuchet MS"/>
          <w:b/>
          <w:color w:val="808080" w:themeColor="background1" w:themeShade="80"/>
          <w:sz w:val="18"/>
          <w:szCs w:val="18"/>
        </w:rPr>
        <w:t>pdf</w:t>
      </w:r>
      <w:proofErr w:type="spellEnd"/>
      <w:r w:rsidR="00DE3B1B">
        <w:rPr>
          <w:rFonts w:ascii="Trebuchet MS" w:hAnsi="Trebuchet MS"/>
          <w:b/>
          <w:color w:val="808080" w:themeColor="background1" w:themeShade="80"/>
          <w:sz w:val="18"/>
          <w:szCs w:val="18"/>
        </w:rPr>
        <w:t>. Se preferir pode criar dois documentos</w:t>
      </w:r>
      <w:proofErr w:type="gramStart"/>
      <w:r w:rsidR="00DE3B1B">
        <w:rPr>
          <w:rFonts w:ascii="Trebuchet MS" w:hAnsi="Trebuchet MS"/>
          <w:b/>
          <w:color w:val="808080" w:themeColor="background1" w:themeShade="80"/>
          <w:sz w:val="18"/>
          <w:szCs w:val="18"/>
        </w:rPr>
        <w:t>: Um</w:t>
      </w:r>
      <w:proofErr w:type="gramEnd"/>
      <w:r w:rsidR="00DE3B1B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 com as finalidades do tratamento dos dados dos seus colaboradores, outro com as finalidades do tratamento de dados de clientes, utilizadores, etc.</w:t>
      </w:r>
      <w:r w:rsidR="00F25C65" w:rsidRPr="00CA6279">
        <w:rPr>
          <w:rFonts w:ascii="Trebuchet MS" w:hAnsi="Trebuchet MS"/>
          <w:b/>
          <w:color w:val="808080" w:themeColor="background1" w:themeShade="80"/>
          <w:sz w:val="18"/>
          <w:szCs w:val="18"/>
        </w:rPr>
        <w:t xml:space="preserve">) </w:t>
      </w:r>
    </w:p>
    <w:p w:rsidR="009821D5" w:rsidRPr="009821D5" w:rsidRDefault="001C23E6" w:rsidP="009821D5">
      <w:pPr>
        <w:shd w:val="clear" w:color="auto" w:fill="FFFFFF"/>
        <w:spacing w:before="100" w:beforeAutospacing="1" w:after="240" w:line="240" w:lineRule="auto"/>
        <w:jc w:val="center"/>
        <w:rPr>
          <w:rFonts w:ascii="Trebuchet MS" w:eastAsia="Times New Roman" w:hAnsi="Trebuchet MS" w:cs="Arial"/>
          <w:color w:val="000000" w:themeColor="text1"/>
          <w:sz w:val="28"/>
          <w:szCs w:val="28"/>
          <w:lang w:eastAsia="pt-PT"/>
        </w:rPr>
      </w:pPr>
      <w:r w:rsidRPr="009821D5">
        <w:rPr>
          <w:rFonts w:ascii="Trebuchet MS" w:eastAsia="Times New Roman" w:hAnsi="Trebuchet MS" w:cs="Arial"/>
          <w:color w:val="000000" w:themeColor="text1"/>
          <w:sz w:val="28"/>
          <w:szCs w:val="28"/>
          <w:lang w:eastAsia="pt-PT"/>
        </w:rPr>
        <w:t>(logotipo da empresa)</w:t>
      </w:r>
    </w:p>
    <w:p w:rsidR="009821D5" w:rsidRPr="00CA6279" w:rsidRDefault="009821D5" w:rsidP="009821D5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rPr>
          <w:rFonts w:ascii="Trebuchet MS" w:hAnsi="Trebuchet MS"/>
          <w:b/>
          <w:color w:val="808080" w:themeColor="background1" w:themeShade="80"/>
        </w:rPr>
      </w:pPr>
      <w:r w:rsidRPr="00CA6279">
        <w:rPr>
          <w:rFonts w:ascii="Trebuchet MS" w:hAnsi="Trebuchet MS"/>
          <w:b/>
          <w:color w:val="808080" w:themeColor="background1" w:themeShade="80"/>
        </w:rPr>
        <w:t>FINALIDADES DO TRATAMENTO DOS DADOS</w:t>
      </w:r>
    </w:p>
    <w:p w:rsidR="006D7E52" w:rsidRPr="009821D5" w:rsidRDefault="009821D5" w:rsidP="009821D5">
      <w:pPr>
        <w:jc w:val="both"/>
        <w:rPr>
          <w:rFonts w:ascii="Trebuchet MS" w:hAnsi="Trebuchet MS"/>
          <w:color w:val="000000" w:themeColor="text1"/>
          <w:sz w:val="18"/>
          <w:szCs w:val="18"/>
        </w:rPr>
      </w:pPr>
      <w:r w:rsidRPr="009821D5">
        <w:rPr>
          <w:rFonts w:ascii="Trebuchet MS" w:hAnsi="Trebuchet MS"/>
          <w:color w:val="000000" w:themeColor="text1"/>
          <w:sz w:val="18"/>
          <w:szCs w:val="18"/>
        </w:rPr>
        <w:t>Na medida em que tem o direito de solicitar o acesso aos seus dados e à finalidade dada aos mesmos para posterior tratamento, disponibilizamos-lhe este documento que torna explícita essa mesma finalidade.</w:t>
      </w:r>
    </w:p>
    <w:p w:rsidR="006D7E52" w:rsidRDefault="006D7E52" w:rsidP="009821D5">
      <w:pPr>
        <w:pStyle w:val="Cabealho1"/>
        <w:rPr>
          <w:rFonts w:ascii="Trebuchet MS" w:hAnsi="Trebuchet MS"/>
          <w:b/>
          <w:color w:val="000000" w:themeColor="text1"/>
          <w:sz w:val="18"/>
          <w:szCs w:val="18"/>
        </w:rPr>
      </w:pPr>
      <w:r w:rsidRPr="00404F48">
        <w:rPr>
          <w:rFonts w:ascii="Trebuchet MS" w:hAnsi="Trebuchet MS"/>
          <w:b/>
          <w:color w:val="000000" w:themeColor="text1"/>
          <w:sz w:val="18"/>
          <w:szCs w:val="18"/>
        </w:rPr>
        <w:t>Informações de contacto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21D5" w:rsidTr="009821D5">
        <w:tc>
          <w:tcPr>
            <w:tcW w:w="8494" w:type="dxa"/>
          </w:tcPr>
          <w:p w:rsidR="009821D5" w:rsidRDefault="009821D5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9821D5" w:rsidRP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Nome 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– Identificação do nome do titular dos dados. É utilizado para comunicação com o cliente</w:t>
            </w:r>
            <w:r w:rsidR="004C7BE6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em relações comerciais, contratuais, pós-venda, promocionais, etc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.</w:t>
            </w: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9821D5" w:rsidRP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>Morada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– Identificação da morada do titular dos dados. É utilizado para envio de documentação/encomendas por correio e processamento de faturas. </w:t>
            </w: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9821D5" w:rsidRP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>Telefone</w:t>
            </w:r>
            <w:r w:rsidR="004C7BE6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 e ou Telemóvel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– Identificação do contacto do titular dos dados. É utilizado para comunicação com o titular.</w:t>
            </w: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9821D5" w:rsidRP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Fax 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– Identificação do contacto. É utilizado para comunicação com o titular e envio de documentação.</w:t>
            </w: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9821D5" w:rsidRP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E-mail 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Identificação do endereço de correio eletrónico do titular dos dados. É utilizado para comunicação com o titular, bem como informação do mesmo acerca de campanhas comerciais a decorrer e envio de </w:t>
            </w:r>
            <w:r w:rsidRPr="009821D5">
              <w:rPr>
                <w:rFonts w:ascii="Trebuchet MS" w:hAnsi="Trebuchet MS"/>
                <w:i/>
                <w:color w:val="808080" w:themeColor="background1" w:themeShade="80"/>
                <w:sz w:val="18"/>
                <w:szCs w:val="18"/>
              </w:rPr>
              <w:t>newsletters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.  </w:t>
            </w: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9821D5" w:rsidRDefault="009821D5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>Nacionalidade</w:t>
            </w:r>
            <w:r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– Identificação da nacionalidade do titular dos dados. É utilizado para elaboração de contratos laborais, no caso de se tratar de um colaborador da empresa. </w:t>
            </w:r>
          </w:p>
          <w:p w:rsidR="00FD1CBF" w:rsidRDefault="00FD1CBF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FD1CBF" w:rsidRPr="00FD1CBF" w:rsidRDefault="00FD1CBF" w:rsidP="00FD1CBF">
            <w:pPr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FD1CBF">
              <w:rPr>
                <w:rFonts w:ascii="Trebuchet MS" w:hAnsi="Trebuchet MS"/>
                <w:color w:val="000000" w:themeColor="text1"/>
                <w:sz w:val="18"/>
                <w:szCs w:val="18"/>
              </w:rPr>
              <w:t>Telefone/Telemóvel</w:t>
            </w:r>
            <w:r>
              <w:rPr>
                <w:rFonts w:ascii="Trebuchet MS" w:hAnsi="Trebuchet MS"/>
                <w:color w:val="000000" w:themeColor="text1"/>
                <w:sz w:val="18"/>
                <w:szCs w:val="18"/>
              </w:rPr>
              <w:t>/E-mail</w:t>
            </w:r>
            <w:r w:rsidRPr="00FD1CBF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 da empresa </w:t>
            </w:r>
            <w:r w:rsidRPr="00FD1CBF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</w:t>
            </w:r>
            <w:r w:rsidRPr="00FD1CBF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Caso seja recolhido um contacto de um colaborador de uma empresa cliente ou fornecedor, consid</w:t>
            </w:r>
            <w:bookmarkStart w:id="0" w:name="_GoBack"/>
            <w:bookmarkEnd w:id="0"/>
            <w:r w:rsidRPr="00FD1CBF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eramos </w:t>
            </w:r>
            <w:r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esse contacto como profissional. Deve assim</w:t>
            </w:r>
            <w:r w:rsidRPr="00FD1CBF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a empresa que fornece esse contacto certificar-se de que fornece o contacto profissional (telemóvel ou email da empresa), ou obter a devida autorização do próprio </w:t>
            </w:r>
            <w:r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titular para esse fim</w:t>
            </w:r>
            <w:r w:rsidRPr="00FD1CBF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.</w:t>
            </w:r>
          </w:p>
          <w:p w:rsidR="004C7BE6" w:rsidRPr="009821D5" w:rsidRDefault="004C7BE6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</w:tc>
      </w:tr>
    </w:tbl>
    <w:p w:rsidR="006D7E52" w:rsidRDefault="006D7E52" w:rsidP="006D7E52"/>
    <w:p w:rsidR="006D7E52" w:rsidRPr="009821D5" w:rsidRDefault="006D7E52" w:rsidP="006D7E52">
      <w:pPr>
        <w:pStyle w:val="Cabealho1"/>
        <w:rPr>
          <w:rFonts w:ascii="Trebuchet MS" w:hAnsi="Trebuchet MS"/>
          <w:b/>
          <w:color w:val="000000" w:themeColor="text1"/>
          <w:sz w:val="18"/>
          <w:szCs w:val="18"/>
        </w:rPr>
      </w:pPr>
      <w:r w:rsidRPr="009821D5">
        <w:rPr>
          <w:rFonts w:ascii="Trebuchet MS" w:hAnsi="Trebuchet MS"/>
          <w:b/>
          <w:color w:val="000000" w:themeColor="text1"/>
          <w:sz w:val="18"/>
          <w:szCs w:val="18"/>
        </w:rPr>
        <w:t>Informações complementares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21D5" w:rsidTr="009821D5">
        <w:tc>
          <w:tcPr>
            <w:tcW w:w="8494" w:type="dxa"/>
          </w:tcPr>
          <w:p w:rsidR="009821D5" w:rsidRDefault="009821D5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4C7BE6" w:rsidRDefault="00FD1CBF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Contacto Alternativo </w:t>
            </w:r>
            <w:r w:rsidR="004C7BE6" w:rsidRPr="009821D5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–É utilizado para comunicação de informação ao titular, na impossibilidade de a mesma ser feita através de qualquer um dos contactos pessoais do titular.</w:t>
            </w:r>
          </w:p>
          <w:p w:rsidR="004C7BE6" w:rsidRDefault="004C7BE6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E374B6" w:rsidRDefault="00E374B6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URL – </w:t>
            </w:r>
            <w:r w:rsidRPr="00E374B6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Identificação de sites pessoais ou perfil de utilizador de redes sociais. É utilizado para traçar o perfil do cliente, apoiando algumas ações de marketing direto. </w:t>
            </w:r>
          </w:p>
          <w:p w:rsidR="00E374B6" w:rsidRDefault="00E374B6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E374B6" w:rsidRDefault="00E374B6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E374B6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Coordenadas GPS </w:t>
            </w:r>
            <w:r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– Identificação da localização (residência) do titular dos dados. É usada para facilitar o acesso aquando da prestação de serviços domiciliários.</w:t>
            </w:r>
          </w:p>
          <w:p w:rsidR="00E374B6" w:rsidRDefault="00E374B6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E374B6" w:rsidRDefault="00E374B6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IBAN/NIB/BIC – </w:t>
            </w:r>
            <w:r w:rsidRPr="00E374B6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Usado para clientes com débito direto ativo. Recolhido apenas para fins comerciais e para conveniência do Titular dos Dados. </w:t>
            </w:r>
          </w:p>
          <w:p w:rsidR="00E374B6" w:rsidRDefault="00E374B6" w:rsidP="009821D5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E374B6" w:rsidRPr="00CA6279" w:rsidRDefault="00E374B6" w:rsidP="00E374B6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9821D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Data de aniversário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Identificação da data de aniversário do titular dos dados. Esta informação é utilizada para envio de SMS ou e-mail de felicitação pelo aniversário. </w:t>
            </w:r>
          </w:p>
          <w:p w:rsidR="00E374B6" w:rsidRDefault="00E374B6" w:rsidP="009821D5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E374B6" w:rsidRDefault="00E374B6" w:rsidP="00E374B6">
            <w:pPr>
              <w:rPr>
                <w:rFonts w:ascii="Trebuchet MS" w:hAnsi="Trebuchet MS"/>
                <w:color w:val="ED7D31" w:themeColor="accent2"/>
                <w:sz w:val="18"/>
                <w:szCs w:val="18"/>
              </w:rPr>
            </w:pPr>
            <w:r w:rsidRPr="00E374B6">
              <w:rPr>
                <w:rFonts w:ascii="Trebuchet MS" w:hAnsi="Trebuchet MS"/>
                <w:color w:val="ED7D31" w:themeColor="accent2"/>
                <w:sz w:val="18"/>
                <w:szCs w:val="18"/>
              </w:rPr>
              <w:t xml:space="preserve">Poderá acrescentar nas fichas adicionais do Terceiro (no ARTSOFT), outras informações complementares que </w:t>
            </w:r>
            <w:r>
              <w:rPr>
                <w:rFonts w:ascii="Trebuchet MS" w:hAnsi="Trebuchet MS"/>
                <w:color w:val="ED7D31" w:themeColor="accent2"/>
                <w:sz w:val="18"/>
                <w:szCs w:val="18"/>
              </w:rPr>
              <w:t>considere importante recolher</w:t>
            </w:r>
            <w:r w:rsidRPr="00E374B6">
              <w:rPr>
                <w:rFonts w:ascii="Trebuchet MS" w:hAnsi="Trebuchet MS"/>
                <w:color w:val="ED7D31" w:themeColor="accent2"/>
                <w:sz w:val="18"/>
                <w:szCs w:val="18"/>
              </w:rPr>
              <w:t>.</w:t>
            </w:r>
          </w:p>
          <w:p w:rsidR="00E374B6" w:rsidRPr="00E374B6" w:rsidRDefault="00E374B6" w:rsidP="00E374B6">
            <w:pPr>
              <w:rPr>
                <w:rFonts w:ascii="Trebuchet MS" w:hAnsi="Trebuchet MS"/>
                <w:color w:val="ED7D31" w:themeColor="accent2"/>
                <w:sz w:val="18"/>
                <w:szCs w:val="18"/>
              </w:rPr>
            </w:pPr>
            <w:r w:rsidRPr="00E374B6">
              <w:rPr>
                <w:rFonts w:ascii="Trebuchet MS" w:hAnsi="Trebuchet MS"/>
                <w:color w:val="ED7D31" w:themeColor="accent2"/>
                <w:sz w:val="18"/>
                <w:szCs w:val="18"/>
              </w:rPr>
              <w:t>Alguns exemplos que poderá considerar e acrescentar: Profissão / Número do Agregado Familiar / Carta de Condução / Estado Civil / Canal Preferido de Contacto, etc.</w:t>
            </w:r>
          </w:p>
          <w:p w:rsidR="009821D5" w:rsidRDefault="009821D5" w:rsidP="00E374B6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6D7E52" w:rsidRPr="00DE3B1B" w:rsidRDefault="006D7E52" w:rsidP="006D7E52">
      <w:pPr>
        <w:pStyle w:val="Cabealho1"/>
        <w:rPr>
          <w:rFonts w:ascii="Trebuchet MS" w:hAnsi="Trebuchet MS"/>
          <w:b/>
          <w:color w:val="000000" w:themeColor="text1"/>
          <w:sz w:val="18"/>
          <w:szCs w:val="18"/>
        </w:rPr>
      </w:pPr>
      <w:r w:rsidRPr="00DE3B1B">
        <w:rPr>
          <w:rFonts w:ascii="Trebuchet MS" w:hAnsi="Trebuchet MS"/>
          <w:b/>
          <w:color w:val="000000" w:themeColor="text1"/>
          <w:sz w:val="18"/>
          <w:szCs w:val="18"/>
        </w:rPr>
        <w:t>Números de Identificação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3B1B" w:rsidTr="00DE3B1B">
        <w:tc>
          <w:tcPr>
            <w:tcW w:w="8494" w:type="dxa"/>
          </w:tcPr>
          <w:p w:rsidR="00636AFC" w:rsidRDefault="00DE3B1B" w:rsidP="00636AFC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NIB/IBAN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</w:t>
            </w:r>
            <w:r w:rsidR="00636AFC" w:rsidRPr="00E374B6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Usado para clientes com débito direto ativo. Recolhido apenas para fins comerciais e para conveniência do Titular dos Dados. </w:t>
            </w:r>
          </w:p>
          <w:p w:rsidR="00DE3B1B" w:rsidRPr="00CA6279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DE3B1B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Número de Identificação Fiscal (NIF)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Número de identificação fiscal do titular dos dados. Este dado é utilizado para emissão de documentos legais, como é o caso da fatura, elaboração de contrato laboral e outros mapas oficiais, tais como a declaração mensal de remunerações, declaração de rendimentos e relatório único.    </w:t>
            </w:r>
          </w:p>
          <w:p w:rsidR="00DE3B1B" w:rsidRDefault="00DE3B1B" w:rsidP="00A016E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6D7E52" w:rsidRPr="00C62409" w:rsidRDefault="006D7E52" w:rsidP="006D7E52">
      <w:pPr>
        <w:pStyle w:val="Cabealho1"/>
        <w:rPr>
          <w:rFonts w:ascii="Trebuchet MS" w:hAnsi="Trebuchet MS"/>
          <w:color w:val="808080" w:themeColor="background1" w:themeShade="80"/>
          <w:sz w:val="16"/>
          <w:szCs w:val="16"/>
        </w:rPr>
      </w:pPr>
      <w:r w:rsidRPr="00DE3B1B">
        <w:rPr>
          <w:rFonts w:ascii="Trebuchet MS" w:hAnsi="Trebuchet MS"/>
          <w:b/>
          <w:color w:val="000000" w:themeColor="text1"/>
          <w:sz w:val="18"/>
          <w:szCs w:val="18"/>
        </w:rPr>
        <w:t>Histórico</w:t>
      </w:r>
      <w:r w:rsidR="00C62409">
        <w:rPr>
          <w:rFonts w:ascii="Trebuchet MS" w:hAnsi="Trebuchet MS"/>
          <w:b/>
          <w:color w:val="000000" w:themeColor="text1"/>
          <w:sz w:val="18"/>
          <w:szCs w:val="18"/>
        </w:rPr>
        <w:t xml:space="preserve"> </w:t>
      </w:r>
      <w:r w:rsidR="00C62409" w:rsidRPr="00C62409">
        <w:rPr>
          <w:rFonts w:ascii="Trebuchet MS" w:hAnsi="Trebuchet MS"/>
          <w:color w:val="000000" w:themeColor="text1"/>
          <w:sz w:val="16"/>
          <w:szCs w:val="16"/>
        </w:rPr>
        <w:t>(retire o que não interessa e substitua por outras que não as referidas)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3B1B" w:rsidTr="00DE3B1B">
        <w:tc>
          <w:tcPr>
            <w:tcW w:w="8494" w:type="dxa"/>
          </w:tcPr>
          <w:p w:rsidR="00DE3B1B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DE3B1B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Participação em eventos, feiras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– Identificação dos eventos e feiras em que o titular dos dados já participou. Esta informação é utilizada para uma melhor caracterização do cliente, indo de encontro às suas necessidades/ preferências.</w:t>
            </w:r>
          </w:p>
          <w:p w:rsidR="00DE3B1B" w:rsidRPr="00CA6279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DE3B1B" w:rsidRPr="00CA6279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Ofertas que o titular já recebeu da nossa empresa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– Identificação das ofertas atribuídas ao titular por parte da nossa empresa. Sendo esta informação utilizada para melhor caracterizar o perfil do cliente, permite que a empresa vá de encontro às necessidades/ preferências do mesmo.</w:t>
            </w:r>
          </w:p>
          <w:p w:rsidR="00DE3B1B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DE3B1B" w:rsidRPr="00CA6279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Pedidos de informação solicitados pelo titular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– Identificação dos pedidos de informação solicitados pelo titular dos dados. Esta informação é utilizada para uma melhor compreensão e perceção das necessidades do cliente e posterior comunicação de suporte ou informação.</w:t>
            </w:r>
          </w:p>
          <w:p w:rsidR="00DE3B1B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DE3B1B" w:rsidRPr="00CA6279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Histórico de reclamações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Identificação de todas as reclamações efetuadas pelo titular dos dados. Esta informação é utilizada para que a empresa possa agir em conformidade com as necessidades daquele, contribuindo para uma melhor relação com o cliente.    </w:t>
            </w:r>
          </w:p>
          <w:p w:rsidR="00DE3B1B" w:rsidRPr="00636AFC" w:rsidRDefault="00636AFC" w:rsidP="00636AFC">
            <w:pPr>
              <w:tabs>
                <w:tab w:val="left" w:pos="1531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ab/>
            </w:r>
          </w:p>
          <w:p w:rsidR="00C62409" w:rsidRPr="00C62409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Histórico de compras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Identificação de todas as compras de produtos já efetuadas pelo titular dos dados. Estes dados são utilizados para comunicação de informação de acordo com os interesses e necessidades do cliente, atribuição de garantias, e emissão de faturas. </w:t>
            </w:r>
          </w:p>
          <w:p w:rsidR="00C62409" w:rsidRDefault="00C62409" w:rsidP="00DE3B1B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DE3B1B" w:rsidRPr="00CA6279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Pedidos de assistência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Identificação dos pedidos de assistência efetuados pelo titular dos dados. Esta informação é utilizada para comunicação de informação e prestação de suporte ao cliente, de acordo com as suas necessidades. </w:t>
            </w:r>
          </w:p>
          <w:p w:rsidR="00DE3B1B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DE3B1B" w:rsidRPr="00C62409" w:rsidRDefault="00DE3B1B" w:rsidP="00C62409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Formações já efetuadas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– Identificação das formações efetuadas pelo titular dos dados. Esta informação é utilizada para definir o nível de conhecimento d</w:t>
            </w:r>
            <w:r w:rsidR="00C6240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o cliente do serviço ou produto,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contribuindo para uma melhor caracterização do mesmo e para uma futura comunicação de produtos de acordo com o nível de conhecimento do titular. </w:t>
            </w:r>
          </w:p>
        </w:tc>
      </w:tr>
    </w:tbl>
    <w:p w:rsidR="006F1078" w:rsidRPr="00CA6279" w:rsidRDefault="006F1078" w:rsidP="006D7E52">
      <w:pPr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6D7E52" w:rsidRPr="00DE3B1B" w:rsidRDefault="004A274B" w:rsidP="004A274B">
      <w:pPr>
        <w:pStyle w:val="Cabealho1"/>
        <w:rPr>
          <w:rFonts w:ascii="Trebuchet MS" w:hAnsi="Trebuchet MS"/>
          <w:b/>
          <w:i/>
          <w:color w:val="000000" w:themeColor="text1"/>
          <w:sz w:val="18"/>
          <w:szCs w:val="18"/>
        </w:rPr>
      </w:pPr>
      <w:r w:rsidRPr="00DE3B1B">
        <w:rPr>
          <w:rFonts w:ascii="Trebuchet MS" w:hAnsi="Trebuchet MS"/>
          <w:b/>
          <w:color w:val="000000" w:themeColor="text1"/>
          <w:sz w:val="18"/>
          <w:szCs w:val="18"/>
        </w:rPr>
        <w:t xml:space="preserve">Perfil </w:t>
      </w:r>
      <w:r w:rsidRPr="00DE3B1B">
        <w:rPr>
          <w:rFonts w:ascii="Trebuchet MS" w:hAnsi="Trebuchet MS"/>
          <w:b/>
          <w:i/>
          <w:color w:val="000000" w:themeColor="text1"/>
          <w:sz w:val="18"/>
          <w:szCs w:val="18"/>
        </w:rPr>
        <w:t>online</w:t>
      </w:r>
      <w:r w:rsidR="00C62409" w:rsidRPr="00C62409">
        <w:rPr>
          <w:rFonts w:ascii="Trebuchet MS" w:hAnsi="Trebuchet MS"/>
          <w:i/>
          <w:color w:val="000000" w:themeColor="text1"/>
          <w:sz w:val="18"/>
          <w:szCs w:val="18"/>
        </w:rPr>
        <w:t xml:space="preserve"> </w:t>
      </w:r>
      <w:r w:rsidR="00C62409" w:rsidRPr="00C62409">
        <w:rPr>
          <w:rFonts w:ascii="Trebuchet MS" w:hAnsi="Trebuchet MS"/>
          <w:color w:val="000000" w:themeColor="text1"/>
          <w:sz w:val="16"/>
          <w:szCs w:val="16"/>
        </w:rPr>
        <w:t>(retire o que não interessa e substitua por outras que não as referidas)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3B1B" w:rsidTr="00DE3B1B">
        <w:tc>
          <w:tcPr>
            <w:tcW w:w="8494" w:type="dxa"/>
          </w:tcPr>
          <w:p w:rsidR="00DE3B1B" w:rsidRDefault="00DE3B1B" w:rsidP="00DE3B1B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:rsidR="00DE3B1B" w:rsidRDefault="00DE3B1B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Dados de </w:t>
            </w:r>
            <w:r w:rsidRPr="00DE3B1B">
              <w:rPr>
                <w:rFonts w:ascii="Trebuchet MS" w:hAnsi="Trebuchet MS"/>
                <w:i/>
                <w:color w:val="000000" w:themeColor="text1"/>
                <w:sz w:val="18"/>
                <w:szCs w:val="18"/>
              </w:rPr>
              <w:t>cookies</w:t>
            </w:r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 originados pela Google e dados do </w:t>
            </w:r>
            <w:proofErr w:type="spellStart"/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>Facebook</w:t>
            </w:r>
            <w:proofErr w:type="spellEnd"/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 originados pela própria plataforma –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Identificação dos dados de </w:t>
            </w:r>
            <w:r w:rsidRPr="00CA6279">
              <w:rPr>
                <w:rFonts w:ascii="Trebuchet MS" w:hAnsi="Trebuchet MS"/>
                <w:i/>
                <w:color w:val="808080" w:themeColor="background1" w:themeShade="80"/>
                <w:sz w:val="18"/>
                <w:szCs w:val="18"/>
              </w:rPr>
              <w:t>cookies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originados pela Google e dos dados do </w:t>
            </w:r>
            <w:proofErr w:type="spellStart"/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>Facebook</w:t>
            </w:r>
            <w:proofErr w:type="spellEnd"/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 originados pela própria plataforma. Esta informação é utilizada para traçar o perfil do titular com base nos seus hábitos/interesses </w:t>
            </w:r>
            <w:r w:rsidRPr="00CA6279">
              <w:rPr>
                <w:rFonts w:ascii="Trebuchet MS" w:hAnsi="Trebuchet MS"/>
                <w:i/>
                <w:color w:val="808080" w:themeColor="background1" w:themeShade="80"/>
                <w:sz w:val="18"/>
                <w:szCs w:val="18"/>
              </w:rPr>
              <w:t>online</w:t>
            </w:r>
            <w:r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, apesar de não o identificar especificamente. </w:t>
            </w:r>
          </w:p>
          <w:p w:rsidR="00C62409" w:rsidRDefault="00C62409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C62409" w:rsidRDefault="00C62409" w:rsidP="00C62409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DE3B1B">
              <w:rPr>
                <w:rFonts w:ascii="Trebuchet MS" w:hAnsi="Trebuchet MS"/>
                <w:i/>
                <w:color w:val="000000" w:themeColor="text1"/>
                <w:sz w:val="18"/>
                <w:szCs w:val="18"/>
              </w:rPr>
              <w:t>User</w:t>
            </w:r>
            <w:proofErr w:type="spellEnd"/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 para áreas </w:t>
            </w:r>
            <w:proofErr w:type="gramStart"/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>reservadas</w:t>
            </w:r>
            <w:r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 Online</w:t>
            </w:r>
            <w:proofErr w:type="gramEnd"/>
            <w:r w:rsidRPr="00DE3B1B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 </w:t>
            </w:r>
            <w:r w:rsidRPr="00CA6279"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  <w:t xml:space="preserve">– Identificação do nome de utilizador do titular dos dados para áreas reservadas. Esta informação é utilizada para controlo das ações do titular enquanto cliente. </w:t>
            </w:r>
          </w:p>
          <w:p w:rsidR="00C62409" w:rsidRPr="00CA6279" w:rsidRDefault="00C62409" w:rsidP="00DE3B1B">
            <w:pPr>
              <w:jc w:val="both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  <w:p w:rsidR="00DE3B1B" w:rsidRDefault="00DE3B1B" w:rsidP="004A274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B16873" w:rsidRDefault="00B16873" w:rsidP="00B16873">
      <w:pPr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DE3B1B" w:rsidRDefault="00DE3B1B" w:rsidP="00B16873">
      <w:pPr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DE3B1B" w:rsidRPr="00CA6279" w:rsidRDefault="00DE3B1B" w:rsidP="00B16873">
      <w:pPr>
        <w:rPr>
          <w:rFonts w:ascii="Trebuchet MS" w:hAnsi="Trebuchet MS"/>
          <w:color w:val="808080" w:themeColor="background1" w:themeShade="80"/>
          <w:sz w:val="18"/>
          <w:szCs w:val="18"/>
        </w:rPr>
      </w:pPr>
      <w:proofErr w:type="gramStart"/>
      <w:r>
        <w:rPr>
          <w:rFonts w:ascii="Trebuchet MS" w:hAnsi="Trebuchet MS"/>
          <w:color w:val="808080" w:themeColor="background1" w:themeShade="80"/>
          <w:sz w:val="18"/>
          <w:szCs w:val="18"/>
        </w:rPr>
        <w:t>[ Colocar</w:t>
      </w:r>
      <w:proofErr w:type="gramEnd"/>
      <w:r>
        <w:rPr>
          <w:rFonts w:ascii="Trebuchet MS" w:hAnsi="Trebuchet MS"/>
          <w:color w:val="808080" w:themeColor="background1" w:themeShade="80"/>
          <w:sz w:val="18"/>
          <w:szCs w:val="18"/>
        </w:rPr>
        <w:t xml:space="preserve"> os contactos da sua empresa e no caso de existir, o contacto do DPO ]</w:t>
      </w:r>
    </w:p>
    <w:p w:rsidR="0072589A" w:rsidRPr="00CA6279" w:rsidRDefault="0072589A" w:rsidP="0072589A">
      <w:pPr>
        <w:rPr>
          <w:rFonts w:ascii="Trebuchet MS" w:hAnsi="Trebuchet MS"/>
          <w:sz w:val="18"/>
          <w:szCs w:val="18"/>
        </w:rPr>
      </w:pPr>
    </w:p>
    <w:p w:rsidR="0072589A" w:rsidRPr="00CA6279" w:rsidRDefault="0072589A" w:rsidP="0072589A">
      <w:pPr>
        <w:rPr>
          <w:rFonts w:ascii="Trebuchet MS" w:hAnsi="Trebuchet MS"/>
          <w:sz w:val="18"/>
          <w:szCs w:val="18"/>
        </w:rPr>
      </w:pPr>
    </w:p>
    <w:p w:rsidR="0072589A" w:rsidRPr="00CA6279" w:rsidRDefault="0072589A" w:rsidP="0072589A">
      <w:pPr>
        <w:rPr>
          <w:rFonts w:ascii="Trebuchet MS" w:hAnsi="Trebuchet MS"/>
          <w:sz w:val="18"/>
          <w:szCs w:val="18"/>
        </w:rPr>
      </w:pPr>
    </w:p>
    <w:p w:rsidR="006D7E52" w:rsidRPr="00CA6279" w:rsidRDefault="006D7E52" w:rsidP="006D7E52">
      <w:pPr>
        <w:rPr>
          <w:rFonts w:ascii="Trebuchet MS" w:hAnsi="Trebuchet MS"/>
          <w:sz w:val="18"/>
          <w:szCs w:val="18"/>
        </w:rPr>
      </w:pPr>
    </w:p>
    <w:p w:rsidR="006D7E52" w:rsidRPr="00CA6279" w:rsidRDefault="006D7E52" w:rsidP="006D7E52">
      <w:pPr>
        <w:rPr>
          <w:rFonts w:ascii="Trebuchet MS" w:hAnsi="Trebuchet MS"/>
          <w:sz w:val="18"/>
          <w:szCs w:val="18"/>
        </w:rPr>
      </w:pPr>
    </w:p>
    <w:p w:rsidR="00F25C65" w:rsidRPr="00CA6279" w:rsidRDefault="00F25C65" w:rsidP="00F25C65">
      <w:pPr>
        <w:rPr>
          <w:rFonts w:ascii="Trebuchet MS" w:hAnsi="Trebuchet MS"/>
          <w:b/>
          <w:color w:val="808080" w:themeColor="background1" w:themeShade="80"/>
          <w:sz w:val="18"/>
          <w:szCs w:val="18"/>
        </w:rPr>
      </w:pPr>
    </w:p>
    <w:p w:rsidR="00F25C65" w:rsidRPr="00CA6279" w:rsidRDefault="00F25C65" w:rsidP="00F25C65">
      <w:pPr>
        <w:rPr>
          <w:rFonts w:ascii="Trebuchet MS" w:hAnsi="Trebuchet MS"/>
          <w:b/>
          <w:color w:val="808080" w:themeColor="background1" w:themeShade="80"/>
          <w:sz w:val="18"/>
          <w:szCs w:val="18"/>
        </w:rPr>
      </w:pPr>
    </w:p>
    <w:sectPr w:rsidR="00F25C65" w:rsidRPr="00CA627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2AC" w:rsidRDefault="00A842AC" w:rsidP="00F25C65">
      <w:pPr>
        <w:spacing w:after="0" w:line="240" w:lineRule="auto"/>
      </w:pPr>
      <w:r>
        <w:separator/>
      </w:r>
    </w:p>
  </w:endnote>
  <w:endnote w:type="continuationSeparator" w:id="0">
    <w:p w:rsidR="00A842AC" w:rsidRDefault="00A842AC" w:rsidP="00F2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AFC" w:rsidRDefault="00636AFC" w:rsidP="00636AFC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:rsidR="00802416" w:rsidRDefault="008024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2AC" w:rsidRDefault="00A842AC" w:rsidP="00F25C65">
      <w:pPr>
        <w:spacing w:after="0" w:line="240" w:lineRule="auto"/>
      </w:pPr>
      <w:r>
        <w:separator/>
      </w:r>
    </w:p>
  </w:footnote>
  <w:footnote w:type="continuationSeparator" w:id="0">
    <w:p w:rsidR="00A842AC" w:rsidRDefault="00A842AC" w:rsidP="00F25C65">
      <w:pPr>
        <w:spacing w:after="0" w:line="240" w:lineRule="auto"/>
      </w:pPr>
      <w:r>
        <w:continuationSeparator/>
      </w:r>
    </w:p>
  </w:footnote>
  <w:footnote w:id="1">
    <w:p w:rsidR="00CA6279" w:rsidRPr="00CA6279" w:rsidRDefault="00CA6279">
      <w:pPr>
        <w:pStyle w:val="Textodenotaderodap"/>
        <w:rPr>
          <w:rFonts w:ascii="Trebuchet MS" w:hAnsi="Trebuchet MS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63CBF"/>
    <w:multiLevelType w:val="multilevel"/>
    <w:tmpl w:val="486E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65"/>
    <w:rsid w:val="00076B56"/>
    <w:rsid w:val="001C151F"/>
    <w:rsid w:val="001C23E6"/>
    <w:rsid w:val="001D6816"/>
    <w:rsid w:val="002556B0"/>
    <w:rsid w:val="002E149A"/>
    <w:rsid w:val="00334B28"/>
    <w:rsid w:val="0033717F"/>
    <w:rsid w:val="003D1FB1"/>
    <w:rsid w:val="00404F48"/>
    <w:rsid w:val="004A274B"/>
    <w:rsid w:val="004C7BE6"/>
    <w:rsid w:val="004D11C3"/>
    <w:rsid w:val="005E7863"/>
    <w:rsid w:val="00633921"/>
    <w:rsid w:val="00636AFC"/>
    <w:rsid w:val="00643A27"/>
    <w:rsid w:val="006D7E52"/>
    <w:rsid w:val="006F1078"/>
    <w:rsid w:val="0071360A"/>
    <w:rsid w:val="0072589A"/>
    <w:rsid w:val="00753F25"/>
    <w:rsid w:val="00802416"/>
    <w:rsid w:val="00825824"/>
    <w:rsid w:val="00877A24"/>
    <w:rsid w:val="008F25B6"/>
    <w:rsid w:val="009250EB"/>
    <w:rsid w:val="009821D5"/>
    <w:rsid w:val="009A090F"/>
    <w:rsid w:val="00A016E4"/>
    <w:rsid w:val="00A07C77"/>
    <w:rsid w:val="00A148C8"/>
    <w:rsid w:val="00A5469C"/>
    <w:rsid w:val="00A842AC"/>
    <w:rsid w:val="00A913F6"/>
    <w:rsid w:val="00AA7501"/>
    <w:rsid w:val="00AC5F7D"/>
    <w:rsid w:val="00AD2941"/>
    <w:rsid w:val="00B16873"/>
    <w:rsid w:val="00B23299"/>
    <w:rsid w:val="00C047EA"/>
    <w:rsid w:val="00C13077"/>
    <w:rsid w:val="00C62409"/>
    <w:rsid w:val="00C959B7"/>
    <w:rsid w:val="00CA6279"/>
    <w:rsid w:val="00CC4A8F"/>
    <w:rsid w:val="00D111E1"/>
    <w:rsid w:val="00D1222A"/>
    <w:rsid w:val="00D443C1"/>
    <w:rsid w:val="00DE3B1B"/>
    <w:rsid w:val="00DF089F"/>
    <w:rsid w:val="00DF3D5D"/>
    <w:rsid w:val="00E374B6"/>
    <w:rsid w:val="00E66D9E"/>
    <w:rsid w:val="00E937ED"/>
    <w:rsid w:val="00EF2888"/>
    <w:rsid w:val="00F013CB"/>
    <w:rsid w:val="00F25C65"/>
    <w:rsid w:val="00FD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FA0A"/>
  <w15:docId w15:val="{BC109424-6223-40E8-9C10-D6F47056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6D7E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25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5C65"/>
  </w:style>
  <w:style w:type="paragraph" w:styleId="Rodap">
    <w:name w:val="footer"/>
    <w:basedOn w:val="Normal"/>
    <w:link w:val="RodapCarter"/>
    <w:uiPriority w:val="99"/>
    <w:unhideWhenUsed/>
    <w:rsid w:val="00F25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5C65"/>
  </w:style>
  <w:style w:type="character" w:customStyle="1" w:styleId="Cabealho1Carter">
    <w:name w:val="Cabeçalho 1 Caráter"/>
    <w:basedOn w:val="Tipodeletrapredefinidodopargrafo"/>
    <w:link w:val="Cabealho1"/>
    <w:uiPriority w:val="9"/>
    <w:rsid w:val="006D7E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ligao">
    <w:name w:val="Hyperlink"/>
    <w:basedOn w:val="Tipodeletrapredefinidodopargrafo"/>
    <w:uiPriority w:val="99"/>
    <w:unhideWhenUsed/>
    <w:rsid w:val="006D7E5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A627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A627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A6279"/>
    <w:rPr>
      <w:vertAlign w:val="superscript"/>
    </w:rPr>
  </w:style>
  <w:style w:type="table" w:styleId="Tabelacomgrelha">
    <w:name w:val="Table Grid"/>
    <w:basedOn w:val="Tabelanormal"/>
    <w:uiPriority w:val="39"/>
    <w:rsid w:val="0098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999D-75C9-48A1-B5B6-ED4F8A97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1130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Gomes</dc:creator>
  <cp:keywords/>
  <dc:description/>
  <cp:lastModifiedBy>Tania Lopes</cp:lastModifiedBy>
  <cp:revision>6</cp:revision>
  <dcterms:created xsi:type="dcterms:W3CDTF">2018-05-21T09:49:00Z</dcterms:created>
  <dcterms:modified xsi:type="dcterms:W3CDTF">2018-05-21T11:05:00Z</dcterms:modified>
</cp:coreProperties>
</file>