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8C" w:rsidRDefault="002E518C" w:rsidP="002E518C">
      <w:pPr>
        <w:jc w:val="center"/>
        <w:rPr>
          <w:color w:val="808080" w:themeColor="background1" w:themeShade="80"/>
          <w:sz w:val="28"/>
          <w:szCs w:val="28"/>
        </w:rPr>
      </w:pPr>
      <w:r w:rsidRPr="00F27EF9">
        <w:rPr>
          <w:color w:val="808080" w:themeColor="background1" w:themeShade="80"/>
          <w:sz w:val="28"/>
          <w:szCs w:val="28"/>
        </w:rPr>
        <w:t xml:space="preserve">(modelo para </w:t>
      </w:r>
      <w:r>
        <w:rPr>
          <w:color w:val="808080" w:themeColor="background1" w:themeShade="80"/>
          <w:sz w:val="28"/>
          <w:szCs w:val="28"/>
        </w:rPr>
        <w:t>terceiros</w:t>
      </w:r>
      <w:r w:rsidRPr="00F27EF9">
        <w:rPr>
          <w:color w:val="808080" w:themeColor="background1" w:themeShade="80"/>
          <w:sz w:val="28"/>
          <w:szCs w:val="28"/>
        </w:rPr>
        <w:t>)</w:t>
      </w:r>
    </w:p>
    <w:p w:rsidR="004D16C7" w:rsidRPr="004D16C7" w:rsidRDefault="004D16C7" w:rsidP="004D16C7">
      <w:pPr>
        <w:pStyle w:val="NormalWeb"/>
        <w:jc w:val="center"/>
        <w:rPr>
          <w:rFonts w:ascii="Trebuchet MS" w:hAnsi="Trebuchet MS" w:cs="Open Sans"/>
          <w:color w:val="E36C0A" w:themeColor="accent6" w:themeShade="BF"/>
          <w:spacing w:val="15"/>
          <w:sz w:val="18"/>
          <w:szCs w:val="18"/>
        </w:rPr>
      </w:pPr>
      <w:r w:rsidRPr="004D16C7">
        <w:rPr>
          <w:rFonts w:ascii="Trebuchet MS" w:hAnsi="Trebuchet MS" w:cs="Open Sans"/>
          <w:color w:val="E36C0A" w:themeColor="accent6" w:themeShade="BF"/>
          <w:spacing w:val="15"/>
          <w:sz w:val="18"/>
          <w:szCs w:val="18"/>
        </w:rPr>
        <w:t>(Pessoa singular ou coletiva, autoridade pública, o serviço ou qualquer outro organismo que, não sendo o titular de dados, o responsável pelo tratamento, o subcontratante ou outra pessoa sob autoridade direta do responsável pelo tratamento ou do subcontratante, esteja autorizado a tratar os dados.)</w:t>
      </w:r>
    </w:p>
    <w:p w:rsidR="002E518C" w:rsidRPr="00F27EF9" w:rsidRDefault="002E518C" w:rsidP="002E518C">
      <w:pPr>
        <w:jc w:val="center"/>
        <w:rPr>
          <w:rFonts w:ascii="Trebuchet MS" w:hAnsi="Trebuchet MS"/>
          <w:sz w:val="20"/>
          <w:szCs w:val="20"/>
          <w:u w:val="single"/>
        </w:rPr>
      </w:pPr>
      <w:r w:rsidRPr="00F27EF9">
        <w:rPr>
          <w:rFonts w:ascii="Trebuchet MS" w:hAnsi="Trebuchet MS"/>
          <w:sz w:val="20"/>
          <w:szCs w:val="20"/>
          <w:u w:val="single"/>
        </w:rPr>
        <w:t>Declaração de Compromisso</w:t>
      </w:r>
    </w:p>
    <w:p w:rsidR="004C57A7" w:rsidRPr="00450262" w:rsidRDefault="002E518C" w:rsidP="002E518C">
      <w:pPr>
        <w:jc w:val="both"/>
        <w:rPr>
          <w:rFonts w:ascii="Trebuchet MS" w:hAnsi="Trebuchet MS" w:cs="Traditional Arabic"/>
          <w:sz w:val="20"/>
          <w:szCs w:val="20"/>
        </w:rPr>
      </w:pPr>
      <w:r w:rsidRPr="00F27EF9">
        <w:rPr>
          <w:rFonts w:ascii="Trebuchet MS" w:hAnsi="Trebuchet MS"/>
          <w:sz w:val="20"/>
          <w:szCs w:val="20"/>
        </w:rPr>
        <w:t xml:space="preserve">_________________________________________________________________, </w:t>
      </w:r>
      <w:r w:rsidR="004C57A7" w:rsidRPr="00F27EF9">
        <w:rPr>
          <w:rFonts w:ascii="Trebuchet MS" w:hAnsi="Trebuchet MS"/>
          <w:sz w:val="20"/>
          <w:szCs w:val="20"/>
        </w:rPr>
        <w:t>Portador</w:t>
      </w:r>
      <w:r w:rsidRPr="00F27EF9">
        <w:rPr>
          <w:rFonts w:ascii="Trebuchet MS" w:hAnsi="Trebuchet MS"/>
          <w:sz w:val="20"/>
          <w:szCs w:val="20"/>
        </w:rPr>
        <w:t xml:space="preserve"> do documento de identificação n.º XXXXXXXXX, na qualidade de funcionário da </w:t>
      </w:r>
      <w:r w:rsidRPr="00F27EF9">
        <w:rPr>
          <w:rFonts w:ascii="Trebuchet MS" w:hAnsi="Trebuchet MS"/>
          <w:b/>
          <w:sz w:val="20"/>
          <w:szCs w:val="20"/>
        </w:rPr>
        <w:t>(nome da empresa)</w:t>
      </w:r>
      <w:r w:rsidRPr="00F27EF9">
        <w:rPr>
          <w:rFonts w:ascii="Trebuchet MS" w:hAnsi="Trebuchet MS" w:cs="Arial"/>
          <w:sz w:val="20"/>
          <w:szCs w:val="20"/>
        </w:rPr>
        <w:t xml:space="preserve"> com sede em </w:t>
      </w:r>
      <w:r w:rsidRPr="00F27EF9">
        <w:rPr>
          <w:rFonts w:ascii="Trebuchet MS" w:hAnsi="Trebuchet MS" w:cs="Arial"/>
          <w:b/>
          <w:sz w:val="20"/>
          <w:szCs w:val="20"/>
        </w:rPr>
        <w:t>(morada da empresa)</w:t>
      </w:r>
      <w:r w:rsidRPr="00F27EF9">
        <w:rPr>
          <w:rFonts w:ascii="Trebuchet MS" w:hAnsi="Trebuchet MS" w:cs="Arial"/>
          <w:sz w:val="20"/>
          <w:szCs w:val="20"/>
        </w:rPr>
        <w:t xml:space="preserve">, pessoa coletiva nº </w:t>
      </w:r>
      <w:r w:rsidRPr="00F27EF9">
        <w:rPr>
          <w:rFonts w:ascii="Trebuchet MS" w:hAnsi="Trebuchet MS" w:cs="Arial"/>
          <w:b/>
          <w:sz w:val="20"/>
          <w:szCs w:val="20"/>
        </w:rPr>
        <w:t>(NIF da empresa)</w:t>
      </w:r>
      <w:r w:rsidRPr="00F27EF9">
        <w:rPr>
          <w:rFonts w:ascii="Trebuchet MS" w:hAnsi="Trebuchet MS" w:cs="Arial"/>
          <w:sz w:val="20"/>
          <w:szCs w:val="20"/>
        </w:rPr>
        <w:t xml:space="preserve">, </w:t>
      </w:r>
      <w:r w:rsidR="004C57A7">
        <w:rPr>
          <w:rFonts w:ascii="Trebuchet MS" w:hAnsi="Trebuchet MS" w:cs="Arial"/>
          <w:sz w:val="20"/>
          <w:szCs w:val="20"/>
        </w:rPr>
        <w:t xml:space="preserve">por ter tido acesso a dados pessoais recolhidos por </w:t>
      </w:r>
      <w:r w:rsidR="004C57A7" w:rsidRPr="004C57A7">
        <w:rPr>
          <w:rFonts w:ascii="Trebuchet MS" w:hAnsi="Trebuchet MS" w:cs="Arial"/>
          <w:b/>
          <w:sz w:val="20"/>
          <w:szCs w:val="20"/>
        </w:rPr>
        <w:t>(colocar nome da empresa responsável pelo tratamento de dados)</w:t>
      </w:r>
      <w:r w:rsidR="004C57A7">
        <w:rPr>
          <w:rFonts w:ascii="Trebuchet MS" w:hAnsi="Trebuchet MS" w:cs="Arial"/>
          <w:sz w:val="20"/>
          <w:szCs w:val="20"/>
        </w:rPr>
        <w:t xml:space="preserve">, </w:t>
      </w:r>
      <w:r w:rsidR="00010E52">
        <w:rPr>
          <w:rFonts w:ascii="Trebuchet MS" w:hAnsi="Trebuchet MS" w:cs="Arial"/>
          <w:sz w:val="20"/>
          <w:szCs w:val="20"/>
        </w:rPr>
        <w:t xml:space="preserve">e </w:t>
      </w:r>
      <w:r w:rsidR="004C57A7">
        <w:rPr>
          <w:rFonts w:ascii="Trebuchet MS" w:hAnsi="Trebuchet MS" w:cs="Arial"/>
          <w:sz w:val="20"/>
          <w:szCs w:val="20"/>
        </w:rPr>
        <w:t xml:space="preserve">na </w:t>
      </w:r>
      <w:r w:rsidR="00010E52">
        <w:rPr>
          <w:rFonts w:ascii="Trebuchet MS" w:hAnsi="Trebuchet MS" w:cs="Arial"/>
          <w:sz w:val="20"/>
          <w:szCs w:val="20"/>
        </w:rPr>
        <w:t>competência</w:t>
      </w:r>
      <w:r w:rsidR="004C57A7">
        <w:rPr>
          <w:rFonts w:ascii="Trebuchet MS" w:hAnsi="Trebuchet MS" w:cs="Arial"/>
          <w:sz w:val="20"/>
          <w:szCs w:val="20"/>
        </w:rPr>
        <w:t xml:space="preserve"> de terceiro, declaro sob compromisso de honra, que</w:t>
      </w:r>
      <w:r w:rsidR="00010E52">
        <w:rPr>
          <w:rFonts w:ascii="Trebuchet MS" w:hAnsi="Trebuchet MS" w:cs="Arial"/>
          <w:sz w:val="20"/>
          <w:szCs w:val="20"/>
        </w:rPr>
        <w:t xml:space="preserve"> </w:t>
      </w:r>
      <w:r w:rsidR="00010E52" w:rsidRPr="00450262">
        <w:rPr>
          <w:rFonts w:ascii="Trebuchet MS" w:hAnsi="Trebuchet MS" w:cs="Traditional Arabic"/>
          <w:sz w:val="20"/>
          <w:szCs w:val="20"/>
        </w:rPr>
        <w:t>devo</w:t>
      </w:r>
      <w:r w:rsidR="004C57A7" w:rsidRPr="00450262">
        <w:rPr>
          <w:rFonts w:ascii="Trebuchet MS" w:hAnsi="Trebuchet MS" w:cs="Traditional Arabic"/>
          <w:sz w:val="20"/>
          <w:szCs w:val="20"/>
        </w:rPr>
        <w:t>:</w:t>
      </w:r>
    </w:p>
    <w:p w:rsidR="004C57A7" w:rsidRPr="004D16C7" w:rsidRDefault="00010E52" w:rsidP="004D16C7">
      <w:pPr>
        <w:pStyle w:val="PargrafodaLista"/>
        <w:numPr>
          <w:ilvl w:val="0"/>
          <w:numId w:val="1"/>
        </w:numPr>
        <w:jc w:val="both"/>
        <w:rPr>
          <w:rFonts w:ascii="Trebuchet MS" w:hAnsi="Trebuchet MS" w:cs="Traditional Arabic"/>
          <w:sz w:val="20"/>
          <w:szCs w:val="20"/>
        </w:rPr>
      </w:pPr>
      <w:r w:rsidRPr="004D16C7">
        <w:rPr>
          <w:rFonts w:ascii="Trebuchet MS" w:hAnsi="Trebuchet MS" w:cs="Traditional Arabic"/>
          <w:b/>
          <w:sz w:val="20"/>
          <w:szCs w:val="20"/>
        </w:rPr>
        <w:t>Não revelar</w:t>
      </w:r>
      <w:r w:rsidR="004C57A7" w:rsidRPr="004D16C7">
        <w:rPr>
          <w:rFonts w:ascii="Trebuchet MS" w:hAnsi="Trebuchet MS" w:cs="Traditional Arabic"/>
          <w:sz w:val="20"/>
          <w:szCs w:val="20"/>
        </w:rPr>
        <w:t xml:space="preserve"> ou </w:t>
      </w:r>
      <w:r w:rsidR="004C57A7" w:rsidRPr="004D16C7">
        <w:rPr>
          <w:rFonts w:ascii="Trebuchet MS" w:hAnsi="Trebuchet MS" w:cs="Traditional Arabic"/>
          <w:b/>
          <w:sz w:val="20"/>
          <w:szCs w:val="20"/>
        </w:rPr>
        <w:t>reproduzir</w:t>
      </w:r>
      <w:r w:rsidR="004C57A7" w:rsidRPr="004D16C7">
        <w:rPr>
          <w:rFonts w:ascii="Trebuchet MS" w:hAnsi="Trebuchet MS" w:cs="Traditional Arabic"/>
          <w:sz w:val="20"/>
          <w:szCs w:val="20"/>
        </w:rPr>
        <w:t xml:space="preserve">, </w:t>
      </w:r>
      <w:r w:rsidR="004C57A7" w:rsidRPr="004D16C7">
        <w:rPr>
          <w:rFonts w:ascii="Trebuchet MS" w:hAnsi="Trebuchet MS" w:cs="Traditional Arabic"/>
          <w:b/>
          <w:sz w:val="20"/>
          <w:szCs w:val="20"/>
        </w:rPr>
        <w:t>durante a vigência</w:t>
      </w:r>
      <w:r w:rsidR="004C57A7" w:rsidRPr="004D16C7">
        <w:rPr>
          <w:rFonts w:ascii="Trebuchet MS" w:hAnsi="Trebuchet MS" w:cs="Traditional Arabic"/>
          <w:sz w:val="20"/>
          <w:szCs w:val="20"/>
        </w:rPr>
        <w:t xml:space="preserve"> </w:t>
      </w:r>
      <w:r w:rsidRPr="004D16C7">
        <w:rPr>
          <w:rFonts w:ascii="Trebuchet MS" w:hAnsi="Trebuchet MS" w:cs="Traditional Arabic"/>
          <w:sz w:val="20"/>
          <w:szCs w:val="20"/>
        </w:rPr>
        <w:t xml:space="preserve">da relação com o Responsável pelo Tratamento e </w:t>
      </w:r>
      <w:r w:rsidRPr="004D16C7">
        <w:rPr>
          <w:rFonts w:ascii="Trebuchet MS" w:hAnsi="Trebuchet MS" w:cs="Traditional Arabic"/>
          <w:b/>
          <w:sz w:val="20"/>
          <w:szCs w:val="20"/>
        </w:rPr>
        <w:t>não conservar, revelar</w:t>
      </w:r>
      <w:r w:rsidRPr="004D16C7">
        <w:rPr>
          <w:rFonts w:ascii="Trebuchet MS" w:hAnsi="Trebuchet MS" w:cs="Traditional Arabic"/>
          <w:sz w:val="20"/>
          <w:szCs w:val="20"/>
        </w:rPr>
        <w:t xml:space="preserve"> ou</w:t>
      </w:r>
      <w:r w:rsidRPr="004D16C7">
        <w:rPr>
          <w:rFonts w:ascii="Trebuchet MS" w:hAnsi="Trebuchet MS" w:cs="Traditional Arabic"/>
          <w:b/>
          <w:sz w:val="20"/>
          <w:szCs w:val="20"/>
        </w:rPr>
        <w:t xml:space="preserve"> reproduzir</w:t>
      </w:r>
      <w:r w:rsidRPr="004D16C7">
        <w:rPr>
          <w:rFonts w:ascii="Trebuchet MS" w:hAnsi="Trebuchet MS" w:cs="Traditional Arabic"/>
          <w:sz w:val="20"/>
          <w:szCs w:val="20"/>
        </w:rPr>
        <w:t xml:space="preserve"> </w:t>
      </w:r>
      <w:r w:rsidRPr="004D16C7">
        <w:rPr>
          <w:rFonts w:ascii="Trebuchet MS" w:hAnsi="Trebuchet MS" w:cs="Traditional Arabic"/>
          <w:b/>
          <w:sz w:val="20"/>
          <w:szCs w:val="20"/>
        </w:rPr>
        <w:t>após sua cessação</w:t>
      </w:r>
      <w:r w:rsidR="004C57A7" w:rsidRPr="004D16C7">
        <w:rPr>
          <w:rFonts w:ascii="Trebuchet MS" w:hAnsi="Trebuchet MS" w:cs="Traditional Arabic"/>
          <w:sz w:val="20"/>
          <w:szCs w:val="20"/>
        </w:rPr>
        <w:t>, informações relacionadas com dados pessoais</w:t>
      </w:r>
      <w:r w:rsidR="00450262" w:rsidRPr="004D16C7">
        <w:rPr>
          <w:rFonts w:ascii="Trebuchet MS" w:hAnsi="Trebuchet MS" w:cs="Traditional Arabic"/>
          <w:sz w:val="20"/>
          <w:szCs w:val="20"/>
        </w:rPr>
        <w:t xml:space="preserve"> de</w:t>
      </w:r>
      <w:r w:rsidR="0008161E" w:rsidRPr="004D16C7">
        <w:rPr>
          <w:rFonts w:ascii="Trebuchet MS" w:hAnsi="Trebuchet MS" w:cs="Traditional Arabic"/>
          <w:sz w:val="20"/>
          <w:szCs w:val="20"/>
        </w:rPr>
        <w:t xml:space="preserve"> terceiros</w:t>
      </w:r>
      <w:r w:rsidR="004C57A7" w:rsidRPr="004D16C7">
        <w:rPr>
          <w:rFonts w:ascii="Trebuchet MS" w:hAnsi="Trebuchet MS" w:cs="Traditional Arabic"/>
          <w:sz w:val="20"/>
          <w:szCs w:val="20"/>
        </w:rPr>
        <w:t xml:space="preserve"> </w:t>
      </w:r>
      <w:r w:rsidR="00450262" w:rsidRPr="004D16C7">
        <w:rPr>
          <w:rFonts w:ascii="Trebuchet MS" w:hAnsi="Trebuchet MS" w:cs="Traditional Arabic"/>
          <w:sz w:val="20"/>
          <w:szCs w:val="20"/>
        </w:rPr>
        <w:t>que constem</w:t>
      </w:r>
      <w:r w:rsidR="0008161E" w:rsidRPr="004D16C7">
        <w:rPr>
          <w:rFonts w:ascii="Trebuchet MS" w:hAnsi="Trebuchet MS" w:cs="Traditional Arabic"/>
          <w:sz w:val="20"/>
          <w:szCs w:val="20"/>
        </w:rPr>
        <w:t xml:space="preserve"> </w:t>
      </w:r>
      <w:r w:rsidR="0008161E" w:rsidRPr="004D16C7">
        <w:rPr>
          <w:rFonts w:ascii="Trebuchet MS" w:eastAsia="Times New Roman" w:hAnsi="Trebuchet MS" w:cs="Traditional Arabic"/>
          <w:sz w:val="20"/>
          <w:szCs w:val="20"/>
          <w:lang w:eastAsia="pt-PT"/>
        </w:rPr>
        <w:t xml:space="preserve">de quaisquer documentos, incluindo programas informáticos, publicações, informações contidas em base de dados, em qualquer tipo de comunicação interna ou nas redes informáticas, ou qualquer outro material intelectual </w:t>
      </w:r>
      <w:r w:rsidR="00450262" w:rsidRPr="004D16C7">
        <w:rPr>
          <w:rFonts w:ascii="Trebuchet MS" w:eastAsia="Times New Roman" w:hAnsi="Trebuchet MS" w:cs="Traditional Arabic"/>
          <w:sz w:val="20"/>
          <w:szCs w:val="20"/>
          <w:lang w:eastAsia="pt-PT"/>
        </w:rPr>
        <w:t xml:space="preserve">que seja objeto de trabalho </w:t>
      </w:r>
      <w:r w:rsidR="004C57A7" w:rsidRPr="004D16C7">
        <w:rPr>
          <w:rFonts w:ascii="Trebuchet MS" w:hAnsi="Trebuchet MS" w:cs="Traditional Arabic"/>
          <w:sz w:val="20"/>
          <w:szCs w:val="20"/>
        </w:rPr>
        <w:t xml:space="preserve">e que possam pôr em causa o bom-nome e/ou prestígio da </w:t>
      </w:r>
      <w:r w:rsidR="004C57A7" w:rsidRPr="004D16C7">
        <w:rPr>
          <w:rFonts w:ascii="Trebuchet MS" w:hAnsi="Trebuchet MS" w:cs="Traditional Arabic"/>
          <w:b/>
          <w:sz w:val="20"/>
          <w:szCs w:val="20"/>
        </w:rPr>
        <w:t>(nome da empresa)</w:t>
      </w:r>
      <w:r w:rsidR="0008161E" w:rsidRPr="004D16C7">
        <w:rPr>
          <w:rFonts w:ascii="Trebuchet MS" w:hAnsi="Trebuchet MS" w:cs="Traditional Arabic"/>
          <w:b/>
          <w:sz w:val="20"/>
          <w:szCs w:val="20"/>
        </w:rPr>
        <w:t xml:space="preserve"> e da (entidade empregadora</w:t>
      </w:r>
      <w:r w:rsidRPr="004D16C7">
        <w:rPr>
          <w:rFonts w:ascii="Trebuchet MS" w:hAnsi="Trebuchet MS" w:cs="Traditional Arabic"/>
          <w:b/>
          <w:sz w:val="20"/>
          <w:szCs w:val="20"/>
        </w:rPr>
        <w:t>)</w:t>
      </w:r>
      <w:r w:rsidR="004C57A7" w:rsidRPr="004D16C7">
        <w:rPr>
          <w:rFonts w:ascii="Trebuchet MS" w:hAnsi="Trebuchet MS" w:cs="Traditional Arabic"/>
          <w:sz w:val="20"/>
          <w:szCs w:val="20"/>
        </w:rPr>
        <w:t xml:space="preserve">, </w:t>
      </w:r>
      <w:r w:rsidR="0008161E" w:rsidRPr="004D16C7">
        <w:rPr>
          <w:rFonts w:ascii="Trebuchet MS" w:hAnsi="Trebuchet MS" w:cs="Traditional Arabic"/>
          <w:sz w:val="20"/>
          <w:szCs w:val="20"/>
        </w:rPr>
        <w:t>bem como de outros</w:t>
      </w:r>
      <w:r w:rsidR="004C57A7" w:rsidRPr="004D16C7">
        <w:rPr>
          <w:rFonts w:ascii="Trebuchet MS" w:hAnsi="Trebuchet MS" w:cs="Traditional Arabic"/>
          <w:sz w:val="20"/>
          <w:szCs w:val="20"/>
        </w:rPr>
        <w:t xml:space="preserve"> titulares dos dados</w:t>
      </w:r>
      <w:r w:rsidRPr="004D16C7">
        <w:rPr>
          <w:rFonts w:ascii="Trebuchet MS" w:hAnsi="Trebuchet MS" w:cs="Traditional Arabic"/>
          <w:sz w:val="20"/>
          <w:szCs w:val="20"/>
        </w:rPr>
        <w:t>, salvo se previamente autorizado por escrito pela Entidade Empregadora</w:t>
      </w:r>
      <w:r w:rsidR="004C57A7" w:rsidRPr="004D16C7">
        <w:rPr>
          <w:rFonts w:ascii="Trebuchet MS" w:hAnsi="Trebuchet MS" w:cs="Traditional Arabic"/>
          <w:sz w:val="20"/>
          <w:szCs w:val="20"/>
        </w:rPr>
        <w:t>;</w:t>
      </w:r>
    </w:p>
    <w:p w:rsidR="00CB7F12" w:rsidRPr="004D16C7" w:rsidRDefault="00450262" w:rsidP="00CB7F12">
      <w:pPr>
        <w:pStyle w:val="PargrafodaLista"/>
        <w:numPr>
          <w:ilvl w:val="0"/>
          <w:numId w:val="1"/>
        </w:numPr>
        <w:spacing w:after="120" w:line="260" w:lineRule="exact"/>
        <w:ind w:right="-24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 w:rsidRPr="004D16C7">
        <w:rPr>
          <w:rFonts w:ascii="Trebuchet MS" w:eastAsia="Times New Roman" w:hAnsi="Trebuchet MS" w:cs="Tahoma"/>
          <w:sz w:val="20"/>
          <w:szCs w:val="20"/>
          <w:lang w:eastAsia="pt-PT"/>
        </w:rPr>
        <w:t>Cumprir e respeitar os procedimentos, políticas, normas ou regula</w:t>
      </w:r>
      <w:r w:rsidR="00CB7F12" w:rsidRPr="004D16C7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mentos em vigor que o Responsável pelo Tratamento a si comunique ou à sua Entidade Empregadora, sendo que, </w:t>
      </w:r>
      <w:r w:rsidR="00CB7F12" w:rsidRPr="004D16C7">
        <w:rPr>
          <w:rFonts w:ascii="Tahoma" w:eastAsia="Times New Roman" w:hAnsi="Tahoma" w:cs="Tahoma"/>
          <w:snapToGrid w:val="0"/>
          <w:sz w:val="20"/>
          <w:szCs w:val="20"/>
          <w:lang w:eastAsia="pt-PT"/>
        </w:rPr>
        <w:t>sempre que tenha notícia da atualização e/ou revisão dessas políticas, deverá lê-las e, com referência à data de entrada em vigor das alterações, cumpri-las e fazê-las cumprir</w:t>
      </w:r>
      <w:r w:rsidR="00CB7F12" w:rsidRPr="004D16C7">
        <w:rPr>
          <w:rFonts w:ascii="Trebuchet MS" w:eastAsia="Times New Roman" w:hAnsi="Trebuchet MS" w:cs="Tahoma"/>
          <w:sz w:val="20"/>
          <w:szCs w:val="20"/>
          <w:lang w:eastAsia="pt-PT"/>
        </w:rPr>
        <w:t>;</w:t>
      </w:r>
    </w:p>
    <w:p w:rsidR="00CB7F12" w:rsidRPr="00CB7F12" w:rsidRDefault="00CB7F12" w:rsidP="00CB7F12">
      <w:pPr>
        <w:pStyle w:val="PargrafodaLista"/>
        <w:numPr>
          <w:ilvl w:val="0"/>
          <w:numId w:val="1"/>
        </w:numPr>
        <w:spacing w:after="120" w:line="260" w:lineRule="exact"/>
        <w:ind w:right="-24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 w:rsidRPr="00CB7F12">
        <w:rPr>
          <w:rFonts w:ascii="Trebuchet MS" w:hAnsi="Trebuchet MS" w:cs="Traditional Arabic"/>
          <w:sz w:val="20"/>
          <w:szCs w:val="20"/>
        </w:rPr>
        <w:t>Assumir a responsabilidade e confiança que me foi transmitida aquando da disponibilização de acesso de dados pessoais à minha pessoa, o que afeta que, em caso de meu incumprimento sobre as</w:t>
      </w:r>
      <w:r>
        <w:rPr>
          <w:rFonts w:ascii="Trebuchet MS" w:hAnsi="Trebuchet MS" w:cs="Traditional Arabic"/>
          <w:sz w:val="20"/>
          <w:szCs w:val="20"/>
        </w:rPr>
        <w:t xml:space="preserve"> obrigações </w:t>
      </w:r>
      <w:proofErr w:type="spellStart"/>
      <w:r>
        <w:rPr>
          <w:rFonts w:ascii="Trebuchet MS" w:hAnsi="Trebuchet MS" w:cs="Traditional Arabic"/>
          <w:sz w:val="20"/>
          <w:szCs w:val="20"/>
        </w:rPr>
        <w:t>supra-</w:t>
      </w:r>
      <w:r w:rsidRPr="00CB7F12">
        <w:rPr>
          <w:rFonts w:ascii="Trebuchet MS" w:hAnsi="Trebuchet MS" w:cs="Traditional Arabic"/>
          <w:sz w:val="20"/>
          <w:szCs w:val="20"/>
        </w:rPr>
        <w:t>referidas</w:t>
      </w:r>
      <w:proofErr w:type="spellEnd"/>
      <w:r w:rsidRPr="00CB7F12">
        <w:rPr>
          <w:rFonts w:ascii="Trebuchet MS" w:hAnsi="Trebuchet MS" w:cs="Traditional Arabic"/>
          <w:sz w:val="20"/>
          <w:szCs w:val="20"/>
        </w:rPr>
        <w:t xml:space="preserve">, poderá </w:t>
      </w:r>
      <w:r w:rsidRPr="00CB7F12">
        <w:rPr>
          <w:rFonts w:ascii="Tahoma" w:eastAsia="Times New Roman" w:hAnsi="Tahoma" w:cs="Tahoma"/>
          <w:sz w:val="20"/>
          <w:szCs w:val="20"/>
          <w:lang w:eastAsia="pt-PT"/>
        </w:rPr>
        <w:t>implicar o dever de indemnizar o Responsável pelo Tratamento ou terceiros pelos prejuízos patrimoniais e/ou não patrimoniais sofridos.</w:t>
      </w:r>
    </w:p>
    <w:p w:rsidR="00BC716E" w:rsidRPr="00BC716E" w:rsidRDefault="00CB7F12" w:rsidP="00BC716E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  <w:sz w:val="20"/>
          <w:szCs w:val="20"/>
        </w:rPr>
      </w:pPr>
      <w:r w:rsidRPr="00F27EF9">
        <w:rPr>
          <w:rFonts w:ascii="Trebuchet MS" w:hAnsi="Trebuchet MS" w:cs="Arial"/>
          <w:sz w:val="20"/>
          <w:szCs w:val="20"/>
        </w:rPr>
        <w:t>Assegurar a custódia de todos os documentos, informações ou equipamentos que conservem dados pessoais em locais seguros e protegidos, compatível com o grau de confidencialidade exigível, contra perda, extravio, furto, roubo, reprodução ou divulgação indevida;</w:t>
      </w:r>
    </w:p>
    <w:p w:rsidR="00BC716E" w:rsidRPr="00F27EF9" w:rsidRDefault="00BC716E" w:rsidP="00BC716E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F27EF9">
        <w:rPr>
          <w:rFonts w:ascii="Trebuchet MS" w:hAnsi="Trebuchet MS"/>
          <w:color w:val="000000" w:themeColor="text1"/>
          <w:sz w:val="20"/>
          <w:szCs w:val="20"/>
        </w:rPr>
        <w:t xml:space="preserve">Retificar e atualizar, se solicitado, os dados constantes </w:t>
      </w:r>
      <w:r>
        <w:rPr>
          <w:rFonts w:ascii="Trebuchet MS" w:hAnsi="Trebuchet MS"/>
          <w:color w:val="000000" w:themeColor="text1"/>
          <w:sz w:val="20"/>
          <w:szCs w:val="20"/>
        </w:rPr>
        <w:t>de titulares</w:t>
      </w:r>
      <w:r w:rsidRPr="00F27EF9">
        <w:rPr>
          <w:rFonts w:ascii="Trebuchet MS" w:hAnsi="Trebuchet MS"/>
          <w:color w:val="000000" w:themeColor="text1"/>
          <w:sz w:val="20"/>
          <w:szCs w:val="20"/>
        </w:rPr>
        <w:t xml:space="preserve"> a que tenha acesso, bem como verificar a efetiva retificação dos dados com o comprovativo que o garante</w:t>
      </w:r>
      <w:r>
        <w:rPr>
          <w:rFonts w:ascii="Trebuchet MS" w:hAnsi="Trebuchet MS"/>
          <w:color w:val="000000" w:themeColor="text1"/>
          <w:sz w:val="20"/>
          <w:szCs w:val="20"/>
        </w:rPr>
        <w:t xml:space="preserve"> ou sob autorização por escrito da Entidade Empregadora ou do Responsável pelo Tratamento de Dados</w:t>
      </w:r>
      <w:r w:rsidRPr="00F27EF9">
        <w:rPr>
          <w:rFonts w:ascii="Trebuchet MS" w:hAnsi="Trebuchet MS"/>
          <w:color w:val="000000" w:themeColor="text1"/>
          <w:sz w:val="20"/>
          <w:szCs w:val="20"/>
        </w:rPr>
        <w:t>;</w:t>
      </w:r>
    </w:p>
    <w:p w:rsidR="00BC716E" w:rsidRPr="00F27EF9" w:rsidRDefault="00BC716E" w:rsidP="00BC716E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  <w:sz w:val="20"/>
          <w:szCs w:val="20"/>
        </w:rPr>
      </w:pPr>
      <w:r w:rsidRPr="00F27EF9">
        <w:rPr>
          <w:rFonts w:ascii="Trebuchet MS" w:hAnsi="Trebuchet MS"/>
          <w:sz w:val="20"/>
          <w:szCs w:val="20"/>
        </w:rPr>
        <w:t>Respeitar e dar seguimento, se solicitado, aos pedidos de eliminação de dados</w:t>
      </w:r>
      <w:r>
        <w:rPr>
          <w:rFonts w:ascii="Trebuchet MS" w:hAnsi="Trebuchet MS"/>
          <w:sz w:val="20"/>
          <w:szCs w:val="20"/>
        </w:rPr>
        <w:t xml:space="preserve"> pessoais</w:t>
      </w:r>
      <w:r w:rsidRPr="00F27EF9">
        <w:rPr>
          <w:rFonts w:ascii="Trebuchet MS" w:hAnsi="Trebuchet MS"/>
          <w:sz w:val="20"/>
          <w:szCs w:val="20"/>
        </w:rPr>
        <w:t xml:space="preserve"> de ficheiros, </w:t>
      </w:r>
      <w:proofErr w:type="gramStart"/>
      <w:r w:rsidRPr="00F27EF9">
        <w:rPr>
          <w:rFonts w:ascii="Trebuchet MS" w:hAnsi="Trebuchet MS"/>
          <w:sz w:val="20"/>
          <w:szCs w:val="20"/>
        </w:rPr>
        <w:t>software</w:t>
      </w:r>
      <w:proofErr w:type="gramEnd"/>
      <w:r>
        <w:rPr>
          <w:rFonts w:ascii="Trebuchet MS" w:hAnsi="Trebuchet MS"/>
          <w:sz w:val="20"/>
          <w:szCs w:val="20"/>
        </w:rPr>
        <w:t xml:space="preserve"> e bases de dados</w:t>
      </w:r>
      <w:r w:rsidRPr="00F27EF9">
        <w:rPr>
          <w:rFonts w:ascii="Trebuchet MS" w:hAnsi="Trebuchet MS"/>
          <w:sz w:val="20"/>
          <w:szCs w:val="20"/>
        </w:rPr>
        <w:t xml:space="preserve"> que se oponham ao tratamento, bem como darei seguimento a pedidos de oposiçã</w:t>
      </w:r>
      <w:r>
        <w:rPr>
          <w:rFonts w:ascii="Trebuchet MS" w:hAnsi="Trebuchet MS"/>
          <w:sz w:val="20"/>
          <w:szCs w:val="20"/>
        </w:rPr>
        <w:t xml:space="preserve">o, desde que tenha </w:t>
      </w:r>
      <w:r>
        <w:rPr>
          <w:rFonts w:ascii="Trebuchet MS" w:hAnsi="Trebuchet MS"/>
          <w:color w:val="000000" w:themeColor="text1"/>
          <w:sz w:val="20"/>
          <w:szCs w:val="20"/>
        </w:rPr>
        <w:t>autorização por escrito da Entidade Empregadora ou do Responsável pelo Tratamento de Dados</w:t>
      </w:r>
      <w:r w:rsidRPr="00F27EF9">
        <w:rPr>
          <w:rFonts w:ascii="Trebuchet MS" w:hAnsi="Trebuchet MS"/>
          <w:color w:val="000000" w:themeColor="text1"/>
          <w:sz w:val="20"/>
          <w:szCs w:val="20"/>
        </w:rPr>
        <w:t>;</w:t>
      </w:r>
    </w:p>
    <w:p w:rsidR="00BC716E" w:rsidRDefault="00BC716E" w:rsidP="00BC716E">
      <w:pPr>
        <w:pStyle w:val="PargrafodaLista"/>
        <w:ind w:left="4260" w:firstLine="696"/>
        <w:jc w:val="center"/>
        <w:rPr>
          <w:rFonts w:ascii="Trebuchet MS" w:hAnsi="Trebuchet MS"/>
          <w:sz w:val="20"/>
          <w:szCs w:val="20"/>
        </w:rPr>
      </w:pPr>
    </w:p>
    <w:p w:rsidR="00BC716E" w:rsidRDefault="00BC716E" w:rsidP="00BC716E">
      <w:pPr>
        <w:pStyle w:val="PargrafodaLista"/>
        <w:ind w:left="4260" w:firstLine="696"/>
        <w:jc w:val="center"/>
        <w:rPr>
          <w:rFonts w:ascii="Trebuchet MS" w:hAnsi="Trebuchet MS"/>
          <w:sz w:val="20"/>
          <w:szCs w:val="20"/>
        </w:rPr>
      </w:pPr>
    </w:p>
    <w:p w:rsidR="00BC716E" w:rsidRDefault="00BC716E" w:rsidP="00BC716E">
      <w:pPr>
        <w:pStyle w:val="PargrafodaLista"/>
        <w:ind w:left="4260" w:firstLine="696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XXXXXXXXXX, XX de XXXXXXX de XXXX</w:t>
      </w:r>
    </w:p>
    <w:p w:rsidR="00BC716E" w:rsidRPr="00BC716E" w:rsidRDefault="00BC716E" w:rsidP="00BC716E">
      <w:pPr>
        <w:pStyle w:val="PargrafodaLista"/>
        <w:ind w:left="4260" w:firstLine="696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</w:t>
      </w:r>
      <w:r w:rsidRPr="00BC716E">
        <w:rPr>
          <w:rFonts w:ascii="Trebuchet MS" w:hAnsi="Trebuchet MS"/>
          <w:sz w:val="20"/>
          <w:szCs w:val="20"/>
        </w:rPr>
        <w:t>_________________</w:t>
      </w:r>
    </w:p>
    <w:p w:rsidR="002E518C" w:rsidRDefault="002E518C">
      <w:bookmarkStart w:id="0" w:name="_GoBack"/>
      <w:bookmarkEnd w:id="0"/>
    </w:p>
    <w:sectPr w:rsidR="002E518C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DF3" w:rsidRDefault="00BA6DF3" w:rsidP="00BA6DF3">
      <w:pPr>
        <w:spacing w:after="0" w:line="240" w:lineRule="auto"/>
      </w:pPr>
      <w:r>
        <w:separator/>
      </w:r>
    </w:p>
  </w:endnote>
  <w:endnote w:type="continuationSeparator" w:id="0">
    <w:p w:rsidR="00BA6DF3" w:rsidRDefault="00BA6DF3" w:rsidP="00BA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DF3" w:rsidRPr="00A03FDA" w:rsidRDefault="00BA6DF3" w:rsidP="00BA6DF3">
    <w:pPr>
      <w:tabs>
        <w:tab w:val="center" w:pos="4550"/>
        <w:tab w:val="left" w:pos="5818"/>
        <w:tab w:val="right" w:pos="8244"/>
      </w:tabs>
      <w:ind w:right="260"/>
      <w:rPr>
        <w:rFonts w:ascii="Arial" w:hAnsi="Arial" w:cs="Arial"/>
        <w:color w:val="333333"/>
        <w:sz w:val="10"/>
        <w:szCs w:val="10"/>
        <w:shd w:val="clear" w:color="auto" w:fill="FFFFFF"/>
      </w:rPr>
    </w:pPr>
    <w:r w:rsidRPr="00A03FDA">
      <w:rPr>
        <w:rFonts w:ascii="Arial" w:hAnsi="Arial" w:cs="Arial"/>
        <w:color w:val="333333"/>
        <w:sz w:val="10"/>
        <w:szCs w:val="10"/>
        <w:shd w:val="clear" w:color="auto" w:fill="FFFFFF"/>
      </w:rPr>
      <w:t>O conteúdo desta página está protegido pelos direitos de autor e demais direitos de propriedade intelectual.</w:t>
    </w:r>
    <w:r>
      <w:rPr>
        <w:rFonts w:ascii="Arial" w:hAnsi="Arial" w:cs="Arial"/>
        <w:color w:val="333333"/>
        <w:sz w:val="10"/>
        <w:szCs w:val="10"/>
        <w:shd w:val="clear" w:color="auto" w:fill="FFFFFF"/>
      </w:rPr>
      <w:t xml:space="preserve"> Enquanto nosso cliente, poderá personalizar o conteúdo para uso próprio no cumprimento do RGPD.</w:t>
    </w:r>
    <w:r w:rsidRPr="00A03FDA">
      <w:rPr>
        <w:rFonts w:ascii="Arial" w:hAnsi="Arial" w:cs="Arial"/>
        <w:color w:val="333333"/>
        <w:sz w:val="10"/>
        <w:szCs w:val="10"/>
        <w:shd w:val="clear" w:color="auto" w:fill="FFFFFF"/>
      </w:rPr>
      <w:t xml:space="preserve"> </w:t>
    </w:r>
    <w:r>
      <w:rPr>
        <w:rFonts w:ascii="Arial" w:hAnsi="Arial" w:cs="Arial"/>
        <w:color w:val="333333"/>
        <w:sz w:val="10"/>
        <w:szCs w:val="10"/>
        <w:shd w:val="clear" w:color="auto" w:fill="FFFFFF"/>
      </w:rPr>
      <w:t>Após cessação de relações comerciais com a ARTSOFT, q</w:t>
    </w:r>
    <w:r w:rsidRPr="00A03FDA">
      <w:rPr>
        <w:rFonts w:ascii="PT Sans" w:hAnsi="PT Sans"/>
        <w:color w:val="313131"/>
        <w:sz w:val="10"/>
        <w:szCs w:val="10"/>
        <w:shd w:val="clear" w:color="auto" w:fill="FFFFFF"/>
      </w:rPr>
      <w:t>ualquer reproduçã</w:t>
    </w:r>
    <w:r>
      <w:rPr>
        <w:rFonts w:ascii="PT Sans" w:hAnsi="PT Sans"/>
        <w:color w:val="313131"/>
        <w:sz w:val="10"/>
        <w:szCs w:val="10"/>
        <w:shd w:val="clear" w:color="auto" w:fill="FFFFFF"/>
      </w:rPr>
      <w:t xml:space="preserve">o, difusão, total ou parcial, </w:t>
    </w:r>
    <w:r w:rsidRPr="00A03FDA">
      <w:rPr>
        <w:rFonts w:ascii="PT Sans" w:hAnsi="PT Sans"/>
        <w:color w:val="313131"/>
        <w:sz w:val="10"/>
        <w:szCs w:val="10"/>
        <w:shd w:val="clear" w:color="auto" w:fill="FFFFFF"/>
      </w:rPr>
      <w:t>é ilícita</w:t>
    </w:r>
    <w:r>
      <w:rPr>
        <w:rFonts w:ascii="PT Sans" w:hAnsi="PT Sans"/>
        <w:color w:val="313131"/>
        <w:sz w:val="10"/>
        <w:szCs w:val="10"/>
        <w:shd w:val="clear" w:color="auto" w:fill="FFFFFF"/>
      </w:rPr>
      <w:t xml:space="preserve"> e deverá este conteúdo</w:t>
    </w:r>
    <w:proofErr w:type="gramStart"/>
    <w:r>
      <w:rPr>
        <w:rFonts w:ascii="PT Sans" w:hAnsi="PT Sans"/>
        <w:color w:val="313131"/>
        <w:sz w:val="10"/>
        <w:szCs w:val="10"/>
        <w:shd w:val="clear" w:color="auto" w:fill="FFFFFF"/>
      </w:rPr>
      <w:t>,</w:t>
    </w:r>
    <w:proofErr w:type="gramEnd"/>
    <w:r>
      <w:rPr>
        <w:rFonts w:ascii="PT Sans" w:hAnsi="PT Sans"/>
        <w:color w:val="313131"/>
        <w:sz w:val="10"/>
        <w:szCs w:val="10"/>
        <w:shd w:val="clear" w:color="auto" w:fill="FFFFFF"/>
      </w:rPr>
      <w:t xml:space="preserve"> ser eliminado. </w:t>
    </w:r>
  </w:p>
  <w:p w:rsidR="00BA6DF3" w:rsidRDefault="00BA6D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DF3" w:rsidRDefault="00BA6DF3" w:rsidP="00BA6DF3">
      <w:pPr>
        <w:spacing w:after="0" w:line="240" w:lineRule="auto"/>
      </w:pPr>
      <w:r>
        <w:separator/>
      </w:r>
    </w:p>
  </w:footnote>
  <w:footnote w:type="continuationSeparator" w:id="0">
    <w:p w:rsidR="00BA6DF3" w:rsidRDefault="00BA6DF3" w:rsidP="00BA6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8675B"/>
    <w:multiLevelType w:val="hybridMultilevel"/>
    <w:tmpl w:val="50ECE88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45900"/>
    <w:multiLevelType w:val="hybridMultilevel"/>
    <w:tmpl w:val="ABD2058E"/>
    <w:lvl w:ilvl="0" w:tplc="8EBEA45E">
      <w:start w:val="1"/>
      <w:numFmt w:val="lowerLetter"/>
      <w:lvlText w:val="%1)"/>
      <w:lvlJc w:val="left"/>
      <w:pPr>
        <w:ind w:left="720" w:hanging="360"/>
      </w:pPr>
      <w:rPr>
        <w:rFonts w:ascii="Trebuchet MS" w:eastAsiaTheme="minorHAnsi" w:hAnsi="Trebuchet MS" w:cs="Traditional Arabic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8C"/>
    <w:rsid w:val="00010E52"/>
    <w:rsid w:val="0008161E"/>
    <w:rsid w:val="002E518C"/>
    <w:rsid w:val="003A6C7A"/>
    <w:rsid w:val="00450262"/>
    <w:rsid w:val="004C57A7"/>
    <w:rsid w:val="004D16C7"/>
    <w:rsid w:val="00562D19"/>
    <w:rsid w:val="00B37122"/>
    <w:rsid w:val="00BA6DF3"/>
    <w:rsid w:val="00BC716E"/>
    <w:rsid w:val="00C52F19"/>
    <w:rsid w:val="00CB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8C"/>
    <w:pPr>
      <w:spacing w:after="160" w:line="259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57A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1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BA6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A6DF3"/>
  </w:style>
  <w:style w:type="paragraph" w:styleId="Rodap">
    <w:name w:val="footer"/>
    <w:basedOn w:val="Normal"/>
    <w:link w:val="RodapCarcter"/>
    <w:uiPriority w:val="99"/>
    <w:unhideWhenUsed/>
    <w:rsid w:val="00BA6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A6D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8C"/>
    <w:pPr>
      <w:spacing w:after="160" w:line="259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57A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1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BA6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A6DF3"/>
  </w:style>
  <w:style w:type="paragraph" w:styleId="Rodap">
    <w:name w:val="footer"/>
    <w:basedOn w:val="Normal"/>
    <w:link w:val="RodapCarcter"/>
    <w:uiPriority w:val="99"/>
    <w:unhideWhenUsed/>
    <w:rsid w:val="00BA6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A6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481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Andre</dc:creator>
  <cp:lastModifiedBy>Tiago Andre</cp:lastModifiedBy>
  <cp:revision>2</cp:revision>
  <dcterms:created xsi:type="dcterms:W3CDTF">2018-05-18T12:48:00Z</dcterms:created>
  <dcterms:modified xsi:type="dcterms:W3CDTF">2018-05-18T15:08:00Z</dcterms:modified>
</cp:coreProperties>
</file>